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14BA" w14:textId="77777777" w:rsidR="003A4722" w:rsidRPr="00070825" w:rsidRDefault="00000000">
      <w:pPr>
        <w:pBdr>
          <w:bottom w:val="single" w:sz="4" w:space="3" w:color="2E75B6"/>
        </w:pBdr>
        <w:spacing w:after="20"/>
        <w:jc w:val="center"/>
        <w:rPr>
          <w:sz w:val="30"/>
          <w:szCs w:val="30"/>
        </w:rPr>
      </w:pPr>
      <w:r w:rsidRPr="00070825">
        <w:rPr>
          <w:b/>
          <w:bCs/>
          <w:color w:val="1B3A5C"/>
          <w:sz w:val="30"/>
          <w:szCs w:val="30"/>
        </w:rPr>
        <w:t>緩和ケア入棟面談申込書（FAX）</w:t>
      </w:r>
    </w:p>
    <w:p w14:paraId="5AE9DF70" w14:textId="24E5FE7B" w:rsidR="003A4722" w:rsidRPr="00070825" w:rsidRDefault="00000000">
      <w:pPr>
        <w:spacing w:before="15" w:after="40"/>
        <w:jc w:val="center"/>
        <w:rPr>
          <w:sz w:val="24"/>
          <w:szCs w:val="24"/>
        </w:rPr>
      </w:pPr>
      <w:r w:rsidRPr="00070825">
        <w:rPr>
          <w:color w:val="888888"/>
          <w:sz w:val="24"/>
          <w:szCs w:val="24"/>
        </w:rPr>
        <w:t>町田市民病院 医療連携室 行　　FAX：042-722-0572　　　　受付日：　　　年　　月　　日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903"/>
        <w:gridCol w:w="1200"/>
        <w:gridCol w:w="3903"/>
      </w:tblGrid>
      <w:tr w:rsidR="003A4722" w:rsidRPr="00070825" w14:paraId="24AA20A3" w14:textId="77777777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92DAA8C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紹介元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47F4950D" w14:textId="77777777" w:rsidR="003A4722" w:rsidRPr="00070825" w:rsidRDefault="003A472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0D06E58C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診療科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5CA0ECD2" w14:textId="77777777" w:rsidR="003A4722" w:rsidRPr="00070825" w:rsidRDefault="003A4722">
            <w:pPr>
              <w:rPr>
                <w:sz w:val="20"/>
                <w:szCs w:val="20"/>
              </w:rPr>
            </w:pPr>
          </w:p>
        </w:tc>
      </w:tr>
      <w:tr w:rsidR="003A4722" w:rsidRPr="00070825" w14:paraId="0743D373" w14:textId="77777777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2DB2D9B8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41572CC7" w14:textId="77777777" w:rsidR="003A4722" w:rsidRPr="00070825" w:rsidRDefault="00000000">
            <w:pPr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 xml:space="preserve">　　　-　　　-</w:t>
            </w:r>
          </w:p>
        </w:tc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485DAC54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4CA8EAC8" w14:textId="77777777" w:rsidR="003A4722" w:rsidRPr="00070825" w:rsidRDefault="003A4722">
            <w:pPr>
              <w:rPr>
                <w:sz w:val="20"/>
                <w:szCs w:val="20"/>
              </w:rPr>
            </w:pPr>
          </w:p>
        </w:tc>
      </w:tr>
      <w:tr w:rsidR="003A4722" w:rsidRPr="00070825" w14:paraId="1EEF49E4" w14:textId="77777777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0139F9E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紹介医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1BDF5D1F" w14:textId="77777777" w:rsidR="003A4722" w:rsidRPr="00070825" w:rsidRDefault="003A472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304373D" w14:textId="77777777" w:rsidR="003A4722" w:rsidRPr="00070825" w:rsidRDefault="00000000">
            <w:pPr>
              <w:jc w:val="center"/>
              <w:rPr>
                <w:sz w:val="18"/>
                <w:szCs w:val="18"/>
              </w:rPr>
            </w:pPr>
            <w:r w:rsidRPr="00070825">
              <w:rPr>
                <w:b/>
                <w:bCs/>
                <w:color w:val="000000"/>
                <w:sz w:val="18"/>
                <w:szCs w:val="18"/>
              </w:rPr>
              <w:t>相談担当者名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33C81C37" w14:textId="77777777" w:rsidR="003A4722" w:rsidRPr="00070825" w:rsidRDefault="003A4722">
            <w:pPr>
              <w:rPr>
                <w:sz w:val="20"/>
                <w:szCs w:val="20"/>
              </w:rPr>
            </w:pPr>
          </w:p>
        </w:tc>
      </w:tr>
      <w:tr w:rsidR="003A4722" w14:paraId="1DF61444" w14:textId="77777777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CB857E6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2710FF21" w14:textId="77777777" w:rsidR="003A4722" w:rsidRPr="00070825" w:rsidRDefault="003A472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2185008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09C321D8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T  S  H　　　年　　月　　日</w:t>
            </w:r>
          </w:p>
        </w:tc>
      </w:tr>
      <w:tr w:rsidR="003A4722" w14:paraId="7BFCF145" w14:textId="77777777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04744268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7B24511E" w14:textId="77777777" w:rsidR="003A4722" w:rsidRPr="00070825" w:rsidRDefault="00000000">
            <w:pPr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 xml:space="preserve">　　　　　　　　　　　　　（男・女）</w:t>
            </w:r>
          </w:p>
        </w:tc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B48D4B9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年齢</w:t>
            </w:r>
          </w:p>
        </w:tc>
        <w:tc>
          <w:tcPr>
            <w:tcW w:w="3903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74159B8A" w14:textId="77777777" w:rsidR="003A4722" w:rsidRPr="00070825" w:rsidRDefault="00000000">
            <w:pPr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 xml:space="preserve">　　　　歳</w:t>
            </w:r>
          </w:p>
        </w:tc>
      </w:tr>
      <w:tr w:rsidR="003A4722" w14:paraId="077CA14A" w14:textId="77777777" w:rsidTr="00070825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31C0D2E3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9006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4D671AD1" w14:textId="77777777" w:rsidR="003A4722" w:rsidRPr="00070825" w:rsidRDefault="00000000">
            <w:pPr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〒　　　-</w:t>
            </w:r>
          </w:p>
        </w:tc>
      </w:tr>
      <w:tr w:rsidR="003A4722" w14:paraId="2A6C29F6" w14:textId="77777777" w:rsidTr="00070825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34453CC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9006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7F4F909F" w14:textId="77777777" w:rsidR="003A4722" w:rsidRPr="00070825" w:rsidRDefault="003A4722">
            <w:pPr>
              <w:rPr>
                <w:sz w:val="20"/>
                <w:szCs w:val="20"/>
              </w:rPr>
            </w:pPr>
          </w:p>
        </w:tc>
      </w:tr>
      <w:tr w:rsidR="003A4722" w14:paraId="55176189" w14:textId="77777777" w:rsidTr="00070825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12928222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病名</w:t>
            </w:r>
          </w:p>
        </w:tc>
        <w:tc>
          <w:tcPr>
            <w:tcW w:w="9006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19971BEF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＃原発：　　　　　　　　　　　　　　　　＃転移：</w:t>
            </w:r>
          </w:p>
        </w:tc>
      </w:tr>
      <w:tr w:rsidR="003A4722" w14:paraId="6FD08AB4" w14:textId="77777777" w:rsidTr="00070825">
        <w:tc>
          <w:tcPr>
            <w:tcW w:w="1200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7D05AA12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予後</w:t>
            </w:r>
          </w:p>
        </w:tc>
        <w:tc>
          <w:tcPr>
            <w:tcW w:w="9006" w:type="dxa"/>
            <w:gridSpan w:val="3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5D5A648E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 xml:space="preserve">□ 1ヶ月未満（→ </w:t>
            </w:r>
            <w:r w:rsidRPr="00070825">
              <w:rPr>
                <w:b/>
                <w:bCs/>
                <w:color w:val="C0392B"/>
                <w:sz w:val="20"/>
                <w:szCs w:val="20"/>
              </w:rPr>
              <w:t>AM緊急枠</w:t>
            </w:r>
            <w:r w:rsidRPr="00070825">
              <w:rPr>
                <w:color w:val="000000"/>
                <w:sz w:val="20"/>
                <w:szCs w:val="20"/>
              </w:rPr>
              <w:t xml:space="preserve">）　　□ 1ヶ月以上（→ </w:t>
            </w:r>
            <w:r w:rsidRPr="00070825">
              <w:rPr>
                <w:b/>
                <w:bCs/>
                <w:color w:val="2E75B6"/>
                <w:sz w:val="20"/>
                <w:szCs w:val="20"/>
              </w:rPr>
              <w:t>PM待機枠</w:t>
            </w:r>
            <w:r w:rsidRPr="00070825">
              <w:rPr>
                <w:color w:val="000000"/>
                <w:sz w:val="20"/>
                <w:szCs w:val="20"/>
              </w:rPr>
              <w:t>）</w:t>
            </w:r>
          </w:p>
        </w:tc>
      </w:tr>
      <w:tr w:rsidR="003A4722" w14:paraId="6E82680E" w14:textId="77777777">
        <w:tc>
          <w:tcPr>
            <w:tcW w:w="10206" w:type="dxa"/>
            <w:gridSpan w:val="4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1AA2B18F" w14:textId="77777777" w:rsidR="003A4722" w:rsidRPr="00070825" w:rsidRDefault="00000000">
            <w:pPr>
              <w:spacing w:line="220" w:lineRule="auto"/>
              <w:jc w:val="center"/>
              <w:rPr>
                <w:sz w:val="21"/>
                <w:szCs w:val="21"/>
              </w:rPr>
            </w:pPr>
            <w:r w:rsidRPr="00070825">
              <w:rPr>
                <w:b/>
                <w:bCs/>
                <w:color w:val="000000"/>
                <w:sz w:val="21"/>
                <w:szCs w:val="21"/>
              </w:rPr>
              <w:t>入棟基準確認</w:t>
            </w:r>
            <w:r w:rsidRPr="00070825">
              <w:rPr>
                <w:color w:val="888888"/>
                <w:sz w:val="21"/>
                <w:szCs w:val="21"/>
              </w:rPr>
              <w:t>（当院診療マニュアル：13-2　緩和ケア病棟入棟基準より）</w:t>
            </w:r>
          </w:p>
        </w:tc>
      </w:tr>
      <w:tr w:rsidR="003A4722" w:rsidRPr="00070825" w14:paraId="20AF21AF" w14:textId="77777777">
        <w:tc>
          <w:tcPr>
            <w:tcW w:w="10206" w:type="dxa"/>
            <w:gridSpan w:val="4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100" w:type="dxa"/>
              <w:bottom w:w="25" w:type="dxa"/>
              <w:right w:w="100" w:type="dxa"/>
            </w:tcMar>
          </w:tcPr>
          <w:p w14:paraId="4CB590D3" w14:textId="1F7C0DE1" w:rsidR="003A4722" w:rsidRPr="00070825" w:rsidRDefault="00000000" w:rsidP="00070825">
            <w:pPr>
              <w:spacing w:after="2" w:line="220" w:lineRule="auto"/>
              <w:rPr>
                <w:sz w:val="21"/>
                <w:szCs w:val="21"/>
              </w:rPr>
            </w:pPr>
            <w:r w:rsidRPr="00070825">
              <w:rPr>
                <w:b/>
                <w:bCs/>
                <w:color w:val="000000"/>
                <w:sz w:val="21"/>
                <w:szCs w:val="21"/>
              </w:rPr>
              <w:t xml:space="preserve">□ </w:t>
            </w:r>
            <w:r w:rsidRPr="00070825">
              <w:rPr>
                <w:color w:val="000000"/>
                <w:sz w:val="21"/>
                <w:szCs w:val="21"/>
              </w:rPr>
              <w:t>がん終末期患者であり、紹介時点でがん治療の適応がない、あるいは積極的治療が終了し、BSC（Best Supportive Care）の方針となっている。</w:t>
            </w:r>
          </w:p>
          <w:p w14:paraId="4A3D3836" w14:textId="3F396DBF" w:rsidR="003A4722" w:rsidRPr="00070825" w:rsidRDefault="00000000" w:rsidP="00070825">
            <w:pPr>
              <w:spacing w:after="2" w:line="220" w:lineRule="auto"/>
              <w:rPr>
                <w:sz w:val="21"/>
                <w:szCs w:val="21"/>
              </w:rPr>
            </w:pPr>
            <w:r w:rsidRPr="00070825">
              <w:rPr>
                <w:b/>
                <w:bCs/>
                <w:color w:val="000000"/>
                <w:sz w:val="21"/>
                <w:szCs w:val="21"/>
              </w:rPr>
              <w:t xml:space="preserve">□ </w:t>
            </w:r>
            <w:r w:rsidRPr="00070825">
              <w:rPr>
                <w:color w:val="000000"/>
                <w:sz w:val="21"/>
                <w:szCs w:val="21"/>
              </w:rPr>
              <w:t>家族だけでなく、がん患者さんご本人が主治医から病名や病状について説明を受け、上記の状況を理解している。</w:t>
            </w:r>
          </w:p>
          <w:p w14:paraId="53A94B00" w14:textId="248B5165" w:rsidR="003A4722" w:rsidRPr="00070825" w:rsidRDefault="00000000" w:rsidP="00070825">
            <w:pPr>
              <w:spacing w:after="2" w:line="220" w:lineRule="auto"/>
              <w:rPr>
                <w:sz w:val="21"/>
                <w:szCs w:val="21"/>
              </w:rPr>
            </w:pPr>
            <w:r w:rsidRPr="00070825">
              <w:rPr>
                <w:b/>
                <w:bCs/>
                <w:color w:val="000000"/>
                <w:sz w:val="21"/>
                <w:szCs w:val="21"/>
              </w:rPr>
              <w:t xml:space="preserve">□ </w:t>
            </w:r>
            <w:r w:rsidRPr="00070825">
              <w:rPr>
                <w:color w:val="000000"/>
                <w:sz w:val="21"/>
                <w:szCs w:val="21"/>
              </w:rPr>
              <w:t>がんに伴う苦痛症状があり、専門的な緩和ケアを受けるために、在宅医（あるいは主治医）より入院が必要と判断されている。</w:t>
            </w:r>
          </w:p>
        </w:tc>
      </w:tr>
    </w:tbl>
    <w:p w14:paraId="79ABF283" w14:textId="77777777" w:rsidR="003A4722" w:rsidRPr="00070825" w:rsidRDefault="00000000">
      <w:pPr>
        <w:spacing w:before="5" w:after="15" w:line="220" w:lineRule="auto"/>
        <w:rPr>
          <w:sz w:val="21"/>
          <w:szCs w:val="21"/>
        </w:rPr>
      </w:pPr>
      <w:r w:rsidRPr="00070825">
        <w:rPr>
          <w:b/>
          <w:bCs/>
          <w:color w:val="C0392B"/>
          <w:sz w:val="21"/>
          <w:szCs w:val="21"/>
        </w:rPr>
        <w:t>※上記3項目すべてにチェックがない場合、面談予約をお受けできません。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649"/>
      </w:tblGrid>
      <w:tr w:rsidR="003A4722" w14:paraId="7ECC3CA2" w14:textId="77777777" w:rsidTr="008F4D61">
        <w:tc>
          <w:tcPr>
            <w:tcW w:w="155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548397C8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ADL</w:t>
            </w:r>
          </w:p>
        </w:tc>
        <w:tc>
          <w:tcPr>
            <w:tcW w:w="864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5762A7CD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□独歩　　□杖歩行　　□車椅子　　□ベッド上</w:t>
            </w:r>
          </w:p>
        </w:tc>
      </w:tr>
      <w:tr w:rsidR="003A4722" w14:paraId="565F4473" w14:textId="77777777" w:rsidTr="008F4D61">
        <w:tc>
          <w:tcPr>
            <w:tcW w:w="155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7C3F18E5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キーパーソン</w:t>
            </w:r>
          </w:p>
        </w:tc>
        <w:tc>
          <w:tcPr>
            <w:tcW w:w="864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1BAB07BF" w14:textId="77777777" w:rsidR="003A4722" w:rsidRPr="00070825" w:rsidRDefault="00000000">
            <w:pPr>
              <w:spacing w:line="220" w:lineRule="auto"/>
              <w:rPr>
                <w:sz w:val="20"/>
                <w:szCs w:val="20"/>
                <w:lang w:eastAsia="zh-TW"/>
              </w:rPr>
            </w:pPr>
            <w:r w:rsidRPr="00070825">
              <w:rPr>
                <w:color w:val="000000"/>
                <w:sz w:val="20"/>
                <w:szCs w:val="20"/>
                <w:lang w:eastAsia="zh-TW"/>
              </w:rPr>
              <w:t>氏名：　　　　　　　　　　　　　（続柄：　　　　　）　□同居　　□別居</w:t>
            </w:r>
          </w:p>
          <w:p w14:paraId="0B54FC49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別居の場合の住所：</w:t>
            </w:r>
          </w:p>
        </w:tc>
      </w:tr>
      <w:tr w:rsidR="003A4722" w14:paraId="6B16EAEF" w14:textId="77777777" w:rsidTr="008F4D61">
        <w:tc>
          <w:tcPr>
            <w:tcW w:w="155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1FD1D801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※1来院予定者</w:t>
            </w:r>
          </w:p>
        </w:tc>
        <w:tc>
          <w:tcPr>
            <w:tcW w:w="864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50586B3D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□本人　　□家族（続柄：　　　　　）　　□その他（　　　　　　　　　）</w:t>
            </w:r>
          </w:p>
        </w:tc>
      </w:tr>
    </w:tbl>
    <w:p w14:paraId="693FC29D" w14:textId="77777777" w:rsidR="003A4722" w:rsidRPr="00070825" w:rsidRDefault="00000000">
      <w:pPr>
        <w:spacing w:before="3" w:after="15" w:line="220" w:lineRule="auto"/>
        <w:rPr>
          <w:b/>
          <w:bCs/>
          <w:sz w:val="21"/>
          <w:szCs w:val="21"/>
        </w:rPr>
      </w:pPr>
      <w:r>
        <w:rPr>
          <w:color w:val="888888"/>
          <w:sz w:val="13"/>
          <w:szCs w:val="13"/>
        </w:rPr>
        <w:t>※</w:t>
      </w:r>
      <w:r w:rsidRPr="00070825">
        <w:rPr>
          <w:b/>
          <w:bCs/>
          <w:color w:val="888888"/>
          <w:sz w:val="21"/>
          <w:szCs w:val="21"/>
        </w:rPr>
        <w:t>1 入棟面談は必ずキーパーソンの同席が必要です。不明な場合、確認の上で電話連絡を依頼してください。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8649"/>
      </w:tblGrid>
      <w:tr w:rsidR="003A4722" w14:paraId="31C63655" w14:textId="77777777" w:rsidTr="008F4D61">
        <w:tc>
          <w:tcPr>
            <w:tcW w:w="155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4E1A0189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お住まい</w:t>
            </w:r>
          </w:p>
        </w:tc>
        <w:tc>
          <w:tcPr>
            <w:tcW w:w="864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56B9D250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□入院中（　　　　　　　　　　　　）　□在宅　　□その他（　　　　　　　　　　）</w:t>
            </w:r>
          </w:p>
        </w:tc>
      </w:tr>
      <w:tr w:rsidR="003A4722" w14:paraId="3A66F21B" w14:textId="77777777" w:rsidTr="008F4D61">
        <w:tc>
          <w:tcPr>
            <w:tcW w:w="155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411E6FAB" w14:textId="77777777" w:rsidR="00070825" w:rsidRDefault="000000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 xml:space="preserve">フォロー </w:t>
            </w:r>
          </w:p>
          <w:p w14:paraId="1C1F2A9B" w14:textId="02B6FD42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医療機関</w:t>
            </w:r>
          </w:p>
        </w:tc>
        <w:tc>
          <w:tcPr>
            <w:tcW w:w="864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72B239F9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入棟審査終了後の通院先：</w:t>
            </w:r>
          </w:p>
        </w:tc>
      </w:tr>
      <w:tr w:rsidR="003A4722" w14:paraId="0CA66EC3" w14:textId="77777777" w:rsidTr="008F4D61">
        <w:tc>
          <w:tcPr>
            <w:tcW w:w="155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1A62B7F9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保険種別</w:t>
            </w:r>
          </w:p>
        </w:tc>
        <w:tc>
          <w:tcPr>
            <w:tcW w:w="864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58388DD8" w14:textId="60C0D1A1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社保・国保、後期高齢者1割・</w:t>
            </w:r>
            <w:r w:rsidR="001D759F">
              <w:rPr>
                <w:rFonts w:hint="eastAsia"/>
                <w:color w:val="000000"/>
                <w:sz w:val="20"/>
                <w:szCs w:val="20"/>
              </w:rPr>
              <w:t>2割・</w:t>
            </w:r>
            <w:r w:rsidRPr="00070825">
              <w:rPr>
                <w:color w:val="000000"/>
                <w:sz w:val="20"/>
                <w:szCs w:val="20"/>
              </w:rPr>
              <w:t>3割、生活保護</w:t>
            </w:r>
          </w:p>
        </w:tc>
      </w:tr>
      <w:tr w:rsidR="003A4722" w14:paraId="45ED8340" w14:textId="77777777" w:rsidTr="008F4D61">
        <w:tc>
          <w:tcPr>
            <w:tcW w:w="1557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14:paraId="67F3F9C4" w14:textId="77777777" w:rsidR="003A4722" w:rsidRPr="00070825" w:rsidRDefault="00000000">
            <w:pPr>
              <w:jc w:val="center"/>
              <w:rPr>
                <w:sz w:val="20"/>
                <w:szCs w:val="20"/>
              </w:rPr>
            </w:pPr>
            <w:r w:rsidRPr="00070825">
              <w:rPr>
                <w:b/>
                <w:bCs/>
                <w:color w:val="000000"/>
                <w:sz w:val="20"/>
                <w:szCs w:val="20"/>
              </w:rPr>
              <w:t>予約希望日</w:t>
            </w:r>
          </w:p>
        </w:tc>
        <w:tc>
          <w:tcPr>
            <w:tcW w:w="8649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  <w:vAlign w:val="center"/>
          </w:tcPr>
          <w:p w14:paraId="15C1C69F" w14:textId="77777777" w:rsidR="003A4722" w:rsidRPr="00070825" w:rsidRDefault="00000000">
            <w:pPr>
              <w:spacing w:line="220" w:lineRule="auto"/>
              <w:rPr>
                <w:sz w:val="20"/>
                <w:szCs w:val="20"/>
              </w:rPr>
            </w:pPr>
            <w:r w:rsidRPr="00070825">
              <w:rPr>
                <w:color w:val="000000"/>
                <w:sz w:val="20"/>
                <w:szCs w:val="20"/>
              </w:rPr>
              <w:t>①　　年　　月　　日（　）　②　　年　　月　　日（　）　③　　年　　月　　日（　）</w:t>
            </w:r>
          </w:p>
        </w:tc>
      </w:tr>
    </w:tbl>
    <w:p w14:paraId="43D0FEA6" w14:textId="77777777" w:rsidR="003A4722" w:rsidRDefault="003A4722">
      <w:pPr>
        <w:spacing w:before="15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3A4722" w14:paraId="1D6DC3B6" w14:textId="77777777">
        <w:tc>
          <w:tcPr>
            <w:tcW w:w="1020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shd w:val="clear" w:color="auto" w:fill="EBF0F7"/>
            <w:tcMar>
              <w:top w:w="15" w:type="dxa"/>
              <w:left w:w="60" w:type="dxa"/>
              <w:bottom w:w="15" w:type="dxa"/>
              <w:right w:w="60" w:type="dxa"/>
            </w:tcMar>
          </w:tcPr>
          <w:p w14:paraId="43C5FC53" w14:textId="77777777" w:rsidR="003A4722" w:rsidRPr="00070825" w:rsidRDefault="00000000">
            <w:pPr>
              <w:spacing w:line="220" w:lineRule="auto"/>
              <w:rPr>
                <w:sz w:val="21"/>
                <w:szCs w:val="21"/>
              </w:rPr>
            </w:pPr>
            <w:r w:rsidRPr="00070825">
              <w:rPr>
                <w:b/>
                <w:bCs/>
                <w:color w:val="000000"/>
                <w:sz w:val="21"/>
                <w:szCs w:val="21"/>
              </w:rPr>
              <w:t>【その他（特記事項）】</w:t>
            </w:r>
          </w:p>
        </w:tc>
      </w:tr>
      <w:tr w:rsidR="003A4722" w14:paraId="0B7329FC" w14:textId="77777777">
        <w:trPr>
          <w:trHeight w:val="700"/>
        </w:trPr>
        <w:tc>
          <w:tcPr>
            <w:tcW w:w="10206" w:type="dxa"/>
            <w:tcBorders>
              <w:top w:val="single" w:sz="2" w:space="0" w:color="555555"/>
              <w:left w:val="single" w:sz="2" w:space="0" w:color="555555"/>
              <w:bottom w:val="single" w:sz="2" w:space="0" w:color="555555"/>
              <w:right w:val="single" w:sz="2" w:space="0" w:color="555555"/>
            </w:tcBorders>
            <w:tcMar>
              <w:top w:w="25" w:type="dxa"/>
              <w:left w:w="60" w:type="dxa"/>
              <w:bottom w:w="25" w:type="dxa"/>
              <w:right w:w="60" w:type="dxa"/>
            </w:tcMar>
          </w:tcPr>
          <w:p w14:paraId="76766CFD" w14:textId="77777777" w:rsidR="003A4722" w:rsidRDefault="003A4722">
            <w:pPr>
              <w:spacing w:line="220" w:lineRule="auto"/>
              <w:rPr>
                <w:sz w:val="21"/>
                <w:szCs w:val="21"/>
              </w:rPr>
            </w:pPr>
          </w:p>
          <w:p w14:paraId="11140C13" w14:textId="77777777" w:rsidR="00070825" w:rsidRDefault="00070825">
            <w:pPr>
              <w:spacing w:line="220" w:lineRule="auto"/>
              <w:rPr>
                <w:sz w:val="21"/>
                <w:szCs w:val="21"/>
              </w:rPr>
            </w:pPr>
          </w:p>
          <w:p w14:paraId="68FA3935" w14:textId="77777777" w:rsidR="00070825" w:rsidRDefault="00070825">
            <w:pPr>
              <w:spacing w:line="220" w:lineRule="auto"/>
              <w:rPr>
                <w:sz w:val="21"/>
                <w:szCs w:val="21"/>
              </w:rPr>
            </w:pPr>
          </w:p>
          <w:p w14:paraId="3CA70CB4" w14:textId="77777777" w:rsidR="00070825" w:rsidRDefault="00070825">
            <w:pPr>
              <w:spacing w:line="220" w:lineRule="auto"/>
              <w:rPr>
                <w:sz w:val="21"/>
                <w:szCs w:val="21"/>
              </w:rPr>
            </w:pPr>
          </w:p>
          <w:p w14:paraId="16F9E281" w14:textId="77777777" w:rsidR="00070825" w:rsidRPr="00070825" w:rsidRDefault="00070825">
            <w:pPr>
              <w:spacing w:line="220" w:lineRule="auto"/>
              <w:rPr>
                <w:sz w:val="21"/>
                <w:szCs w:val="21"/>
              </w:rPr>
            </w:pPr>
          </w:p>
        </w:tc>
      </w:tr>
      <w:tr w:rsidR="003A4722" w14:paraId="74AF5484" w14:textId="77777777">
        <w:tc>
          <w:tcPr>
            <w:tcW w:w="10206" w:type="dxa"/>
            <w:tcBorders>
              <w:top w:val="single" w:sz="2" w:space="0" w:color="2E75B6"/>
              <w:left w:val="single" w:sz="2" w:space="0" w:color="2E75B6"/>
              <w:bottom w:val="single" w:sz="2" w:space="0" w:color="2E75B6"/>
              <w:right w:val="single" w:sz="2" w:space="0" w:color="2E75B6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58BEF08" w14:textId="77777777" w:rsidR="003A4722" w:rsidRPr="00435FA7" w:rsidRDefault="00000000">
            <w:pPr>
              <w:spacing w:line="220" w:lineRule="auto"/>
              <w:rPr>
                <w:sz w:val="21"/>
                <w:szCs w:val="21"/>
              </w:rPr>
            </w:pPr>
            <w:r w:rsidRPr="00435FA7">
              <w:rPr>
                <w:color w:val="1B3A5C"/>
                <w:sz w:val="21"/>
                <w:szCs w:val="21"/>
              </w:rPr>
              <w:t>【ご注意】</w:t>
            </w:r>
          </w:p>
          <w:p w14:paraId="345DD3FC" w14:textId="77777777" w:rsidR="003A4722" w:rsidRPr="00435FA7" w:rsidRDefault="00000000">
            <w:pPr>
              <w:spacing w:line="220" w:lineRule="auto"/>
              <w:rPr>
                <w:sz w:val="21"/>
                <w:szCs w:val="21"/>
              </w:rPr>
            </w:pPr>
            <w:r w:rsidRPr="00435FA7">
              <w:rPr>
                <w:color w:val="000000"/>
                <w:sz w:val="21"/>
                <w:szCs w:val="21"/>
              </w:rPr>
              <w:t>1. 本申込書と診療情報提供書を併せてFAXしてください。</w:t>
            </w:r>
          </w:p>
          <w:p w14:paraId="0E9A285E" w14:textId="77777777" w:rsidR="003A4722" w:rsidRPr="00435FA7" w:rsidRDefault="00000000">
            <w:pPr>
              <w:spacing w:line="220" w:lineRule="auto"/>
              <w:rPr>
                <w:sz w:val="21"/>
                <w:szCs w:val="21"/>
              </w:rPr>
            </w:pPr>
            <w:r w:rsidRPr="00435FA7">
              <w:rPr>
                <w:color w:val="000000"/>
                <w:sz w:val="21"/>
                <w:szCs w:val="21"/>
              </w:rPr>
              <w:t>2. 診療情報提供書の作成日が</w:t>
            </w:r>
            <w:r w:rsidRPr="00435FA7">
              <w:rPr>
                <w:b/>
                <w:bCs/>
                <w:color w:val="000000"/>
                <w:sz w:val="21"/>
                <w:szCs w:val="21"/>
                <w:u w:val="single"/>
              </w:rPr>
              <w:t>2週間以内</w:t>
            </w:r>
            <w:r w:rsidRPr="00435FA7">
              <w:rPr>
                <w:color w:val="000000"/>
                <w:sz w:val="21"/>
                <w:szCs w:val="21"/>
              </w:rPr>
              <w:t>のものに限ります（2週間超の場合は再作成をお願いします）。</w:t>
            </w:r>
          </w:p>
          <w:p w14:paraId="4B0B4C01" w14:textId="77777777" w:rsidR="003A4722" w:rsidRPr="00435FA7" w:rsidRDefault="00000000">
            <w:pPr>
              <w:spacing w:line="220" w:lineRule="auto"/>
              <w:rPr>
                <w:b/>
                <w:bCs/>
                <w:sz w:val="21"/>
                <w:szCs w:val="21"/>
              </w:rPr>
            </w:pPr>
            <w:r w:rsidRPr="00435FA7">
              <w:rPr>
                <w:b/>
                <w:bCs/>
                <w:sz w:val="21"/>
                <w:szCs w:val="21"/>
              </w:rPr>
              <w:t>3. 入棟基準確認の3項目すべてにチェックがない場合、面談予約をお受けできません。</w:t>
            </w:r>
          </w:p>
          <w:p w14:paraId="0B6FA280" w14:textId="77777777" w:rsidR="003A4722" w:rsidRPr="00435FA7" w:rsidRDefault="00000000">
            <w:pPr>
              <w:spacing w:line="220" w:lineRule="auto"/>
              <w:rPr>
                <w:sz w:val="21"/>
                <w:szCs w:val="21"/>
              </w:rPr>
            </w:pPr>
            <w:r w:rsidRPr="00435FA7">
              <w:rPr>
                <w:color w:val="000000"/>
                <w:sz w:val="21"/>
                <w:szCs w:val="21"/>
              </w:rPr>
              <w:t>4. 書類不備の場合は差し戻しとなり、補完後の再提出をお願いする場合があります。</w:t>
            </w:r>
          </w:p>
          <w:p w14:paraId="54B9BDB3" w14:textId="77777777" w:rsidR="003A4722" w:rsidRPr="00435FA7" w:rsidRDefault="00000000">
            <w:pPr>
              <w:spacing w:line="220" w:lineRule="auto"/>
              <w:rPr>
                <w:sz w:val="20"/>
                <w:szCs w:val="20"/>
              </w:rPr>
            </w:pPr>
            <w:r w:rsidRPr="00435FA7">
              <w:rPr>
                <w:color w:val="000000"/>
                <w:sz w:val="21"/>
                <w:szCs w:val="21"/>
              </w:rPr>
              <w:t>5. 当病棟は平日日中の予定入院のみ対応しております。夜間・休日の緊急入院には対応できません。</w:t>
            </w:r>
          </w:p>
        </w:tc>
      </w:tr>
    </w:tbl>
    <w:p w14:paraId="054A39A7" w14:textId="3BC0C154" w:rsidR="003A4722" w:rsidRDefault="00000000" w:rsidP="00070825">
      <w:pPr>
        <w:spacing w:before="15"/>
        <w:ind w:right="260"/>
        <w:jc w:val="right"/>
      </w:pPr>
      <w:r>
        <w:rPr>
          <w:color w:val="AAAAAA"/>
          <w:sz w:val="13"/>
          <w:szCs w:val="13"/>
        </w:rPr>
        <w:t>2026年</w:t>
      </w:r>
      <w:r w:rsidR="003B20C2">
        <w:rPr>
          <w:rFonts w:hint="eastAsia"/>
          <w:color w:val="AAAAAA"/>
          <w:sz w:val="13"/>
          <w:szCs w:val="13"/>
        </w:rPr>
        <w:t>5月</w:t>
      </w:r>
      <w:r>
        <w:rPr>
          <w:color w:val="AAAAAA"/>
          <w:sz w:val="13"/>
          <w:szCs w:val="13"/>
        </w:rPr>
        <w:t>〜</w:t>
      </w:r>
    </w:p>
    <w:sectPr w:rsidR="003A4722">
      <w:pgSz w:w="11906" w:h="16838"/>
      <w:pgMar w:top="500" w:right="700" w:bottom="400" w:left="7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F189C"/>
    <w:multiLevelType w:val="hybridMultilevel"/>
    <w:tmpl w:val="14B6CB0E"/>
    <w:lvl w:ilvl="0" w:tplc="94449F1C">
      <w:start w:val="1"/>
      <w:numFmt w:val="bullet"/>
      <w:lvlText w:val="●"/>
      <w:lvlJc w:val="left"/>
      <w:pPr>
        <w:ind w:left="720" w:hanging="360"/>
      </w:pPr>
    </w:lvl>
    <w:lvl w:ilvl="1" w:tplc="9BA6A420">
      <w:start w:val="1"/>
      <w:numFmt w:val="bullet"/>
      <w:lvlText w:val="○"/>
      <w:lvlJc w:val="left"/>
      <w:pPr>
        <w:ind w:left="1440" w:hanging="360"/>
      </w:pPr>
    </w:lvl>
    <w:lvl w:ilvl="2" w:tplc="F47CE742">
      <w:start w:val="1"/>
      <w:numFmt w:val="bullet"/>
      <w:lvlText w:val="■"/>
      <w:lvlJc w:val="left"/>
      <w:pPr>
        <w:ind w:left="2160" w:hanging="360"/>
      </w:pPr>
    </w:lvl>
    <w:lvl w:ilvl="3" w:tplc="9036F670">
      <w:start w:val="1"/>
      <w:numFmt w:val="bullet"/>
      <w:lvlText w:val="●"/>
      <w:lvlJc w:val="left"/>
      <w:pPr>
        <w:ind w:left="2880" w:hanging="360"/>
      </w:pPr>
    </w:lvl>
    <w:lvl w:ilvl="4" w:tplc="C5A275A2">
      <w:start w:val="1"/>
      <w:numFmt w:val="bullet"/>
      <w:lvlText w:val="○"/>
      <w:lvlJc w:val="left"/>
      <w:pPr>
        <w:ind w:left="3600" w:hanging="360"/>
      </w:pPr>
    </w:lvl>
    <w:lvl w:ilvl="5" w:tplc="28106F38">
      <w:start w:val="1"/>
      <w:numFmt w:val="bullet"/>
      <w:lvlText w:val="■"/>
      <w:lvlJc w:val="left"/>
      <w:pPr>
        <w:ind w:left="4320" w:hanging="360"/>
      </w:pPr>
    </w:lvl>
    <w:lvl w:ilvl="6" w:tplc="5B12467E">
      <w:start w:val="1"/>
      <w:numFmt w:val="bullet"/>
      <w:lvlText w:val="●"/>
      <w:lvlJc w:val="left"/>
      <w:pPr>
        <w:ind w:left="5040" w:hanging="360"/>
      </w:pPr>
    </w:lvl>
    <w:lvl w:ilvl="7" w:tplc="D63ECB54">
      <w:start w:val="1"/>
      <w:numFmt w:val="bullet"/>
      <w:lvlText w:val="●"/>
      <w:lvlJc w:val="left"/>
      <w:pPr>
        <w:ind w:left="5760" w:hanging="360"/>
      </w:pPr>
    </w:lvl>
    <w:lvl w:ilvl="8" w:tplc="EC2E4B0E">
      <w:start w:val="1"/>
      <w:numFmt w:val="bullet"/>
      <w:lvlText w:val="●"/>
      <w:lvlJc w:val="left"/>
      <w:pPr>
        <w:ind w:left="6480" w:hanging="360"/>
      </w:pPr>
    </w:lvl>
  </w:abstractNum>
  <w:num w:numId="1" w16cid:durableId="19569862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22"/>
    <w:rsid w:val="00070825"/>
    <w:rsid w:val="000E07D4"/>
    <w:rsid w:val="001D759F"/>
    <w:rsid w:val="0032227A"/>
    <w:rsid w:val="003A4722"/>
    <w:rsid w:val="003B20C2"/>
    <w:rsid w:val="00435FA7"/>
    <w:rsid w:val="005F0826"/>
    <w:rsid w:val="008F4D61"/>
    <w:rsid w:val="00C3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0C736"/>
  <w15:docId w15:val="{B4B10DD8-238D-4016-A491-4407354B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游ゴシック"/>
        <w:sz w:val="16"/>
        <w:szCs w:val="1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阿部 恭也(町田市民病院地域連携部地域医療支援センター)</cp:lastModifiedBy>
  <cp:revision>2</cp:revision>
  <dcterms:created xsi:type="dcterms:W3CDTF">2026-05-07T04:22:00Z</dcterms:created>
  <dcterms:modified xsi:type="dcterms:W3CDTF">2026-05-07T04:22:00Z</dcterms:modified>
</cp:coreProperties>
</file>